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5B627" w14:textId="77777777" w:rsidR="00904D6D" w:rsidRPr="003D5B84" w:rsidRDefault="00956EB6" w:rsidP="00956EB6">
      <w:pPr>
        <w:pStyle w:val="Title"/>
      </w:pPr>
      <w:bookmarkStart w:id="0" w:name="_GoBack"/>
      <w:bookmarkEnd w:id="0"/>
      <w:r w:rsidRPr="00956EB6">
        <w:rPr>
          <w:sz w:val="32"/>
          <w:szCs w:val="32"/>
        </w:rPr>
        <w:t xml:space="preserve">A Title Should Be </w:t>
      </w:r>
      <w:r>
        <w:rPr>
          <w:sz w:val="32"/>
          <w:szCs w:val="32"/>
          <w:lang w:val="en-US"/>
        </w:rPr>
        <w:t>t</w:t>
      </w:r>
      <w:r w:rsidRPr="00956EB6">
        <w:rPr>
          <w:sz w:val="32"/>
          <w:szCs w:val="32"/>
        </w:rPr>
        <w:t xml:space="preserve">he Fewest Possible Words That </w:t>
      </w:r>
      <w:r w:rsidRPr="00956EB6">
        <w:rPr>
          <w:iCs/>
          <w:sz w:val="32"/>
          <w:szCs w:val="32"/>
        </w:rPr>
        <w:t xml:space="preserve">Accurately Describe </w:t>
      </w:r>
      <w:r>
        <w:rPr>
          <w:iCs/>
          <w:sz w:val="32"/>
          <w:szCs w:val="32"/>
          <w:lang w:val="en-US"/>
        </w:rPr>
        <w:t>t</w:t>
      </w:r>
      <w:r w:rsidRPr="00956EB6">
        <w:rPr>
          <w:iCs/>
          <w:sz w:val="32"/>
          <w:szCs w:val="32"/>
        </w:rPr>
        <w:t xml:space="preserve">he Content </w:t>
      </w:r>
      <w:r>
        <w:rPr>
          <w:iCs/>
          <w:sz w:val="32"/>
          <w:szCs w:val="32"/>
          <w:lang w:val="en-US"/>
        </w:rPr>
        <w:t>o</w:t>
      </w:r>
      <w:r w:rsidRPr="00956EB6">
        <w:rPr>
          <w:iCs/>
          <w:sz w:val="32"/>
          <w:szCs w:val="32"/>
        </w:rPr>
        <w:t xml:space="preserve">f </w:t>
      </w:r>
      <w:r>
        <w:rPr>
          <w:iCs/>
          <w:sz w:val="32"/>
          <w:szCs w:val="32"/>
          <w:lang w:val="en-US"/>
        </w:rPr>
        <w:t>t</w:t>
      </w:r>
      <w:r w:rsidRPr="00956EB6">
        <w:rPr>
          <w:iCs/>
          <w:sz w:val="32"/>
          <w:szCs w:val="32"/>
        </w:rPr>
        <w:t>he Paper</w:t>
      </w:r>
      <w:r>
        <w:rPr>
          <w:iCs/>
          <w:sz w:val="32"/>
          <w:szCs w:val="32"/>
          <w:lang w:val="en-US"/>
        </w:rPr>
        <w:t xml:space="preserve"> </w:t>
      </w:r>
      <w:r w:rsidR="00904D6D" w:rsidRPr="003D5B84">
        <w:t>(Center, Bold, 16</w:t>
      </w:r>
      <w:r w:rsidR="00F33C08">
        <w:rPr>
          <w:lang w:val="en-US"/>
        </w:rPr>
        <w:t>pt</w:t>
      </w:r>
      <w:r w:rsidR="00904D6D" w:rsidRPr="003D5B84">
        <w:t>)</w:t>
      </w:r>
    </w:p>
    <w:p w14:paraId="6A69A05A" w14:textId="77777777" w:rsidR="00FC64FC" w:rsidRPr="003D5B84" w:rsidRDefault="00FC64FC" w:rsidP="00FC64FC">
      <w:pPr>
        <w:jc w:val="center"/>
        <w:rPr>
          <w:b/>
          <w:bCs/>
        </w:rPr>
      </w:pPr>
    </w:p>
    <w:p w14:paraId="713980A6" w14:textId="77777777" w:rsidR="00FC64FC" w:rsidRPr="003D5B84" w:rsidRDefault="00FC64FC" w:rsidP="00FC64FC">
      <w:pPr>
        <w:jc w:val="center"/>
        <w:rPr>
          <w:b/>
          <w:bCs/>
        </w:rPr>
      </w:pPr>
    </w:p>
    <w:p w14:paraId="46095172" w14:textId="77777777" w:rsidR="00FC64FC" w:rsidRPr="00D74C5F" w:rsidRDefault="00FC64FC" w:rsidP="00FC64FC">
      <w:pPr>
        <w:jc w:val="center"/>
        <w:rPr>
          <w:b/>
          <w:bCs/>
        </w:rPr>
      </w:pPr>
      <w:r w:rsidRPr="003D5B84">
        <w:rPr>
          <w:b/>
          <w:bCs/>
          <w:lang w:val="id-ID"/>
        </w:rPr>
        <w:t>First Aut</w:t>
      </w:r>
      <w:r>
        <w:rPr>
          <w:b/>
          <w:bCs/>
        </w:rPr>
        <w:t>h</w:t>
      </w:r>
      <w:r w:rsidRPr="003D5B84">
        <w:rPr>
          <w:b/>
          <w:bCs/>
          <w:lang w:val="id-ID"/>
        </w:rPr>
        <w:t>or</w:t>
      </w:r>
      <w:r>
        <w:rPr>
          <w:b/>
          <w:bCs/>
        </w:rPr>
        <w:t>*</w:t>
      </w:r>
      <w:r w:rsidRPr="003D5B84">
        <w:rPr>
          <w:b/>
          <w:bCs/>
          <w:lang w:val="id-ID"/>
        </w:rPr>
        <w:t>, Second Author</w:t>
      </w:r>
      <w:r>
        <w:rPr>
          <w:b/>
          <w:bCs/>
        </w:rPr>
        <w:t>**</w:t>
      </w:r>
      <w:r w:rsidRPr="003D5B84">
        <w:rPr>
          <w:b/>
          <w:bCs/>
          <w:lang w:val="id-ID"/>
        </w:rPr>
        <w:t>, Third Author</w:t>
      </w:r>
      <w:r>
        <w:rPr>
          <w:b/>
          <w:bCs/>
        </w:rPr>
        <w:t>* (10 pt)</w:t>
      </w:r>
    </w:p>
    <w:p w14:paraId="6E86670A" w14:textId="77777777" w:rsidR="00FC64FC" w:rsidRDefault="00FC64FC" w:rsidP="00FC64FC">
      <w:pPr>
        <w:jc w:val="center"/>
        <w:rPr>
          <w:sz w:val="18"/>
          <w:szCs w:val="18"/>
        </w:rPr>
      </w:pPr>
      <w:r>
        <w:rPr>
          <w:sz w:val="18"/>
          <w:szCs w:val="18"/>
        </w:rPr>
        <w:t xml:space="preserve">* </w:t>
      </w:r>
      <w:proofErr w:type="spellStart"/>
      <w:r w:rsidRPr="00E2599A">
        <w:rPr>
          <w:sz w:val="18"/>
          <w:szCs w:val="18"/>
        </w:rPr>
        <w:t>Departement</w:t>
      </w:r>
      <w:proofErr w:type="spellEnd"/>
      <w:r w:rsidRPr="00E2599A">
        <w:rPr>
          <w:sz w:val="18"/>
          <w:szCs w:val="18"/>
        </w:rPr>
        <w:t xml:space="preserve"> of Electrical and Computer Engineering,</w:t>
      </w:r>
      <w:r>
        <w:rPr>
          <w:sz w:val="18"/>
          <w:szCs w:val="18"/>
        </w:rPr>
        <w:t xml:space="preserve"> </w:t>
      </w:r>
      <w:r w:rsidRPr="00E2599A">
        <w:rPr>
          <w:sz w:val="18"/>
          <w:szCs w:val="18"/>
        </w:rPr>
        <w:t>National Chung Cheng University</w:t>
      </w:r>
      <w:r>
        <w:rPr>
          <w:sz w:val="18"/>
          <w:szCs w:val="18"/>
        </w:rPr>
        <w:t xml:space="preserve"> (9 pt)</w:t>
      </w:r>
    </w:p>
    <w:p w14:paraId="352BE8AA" w14:textId="77777777" w:rsidR="00FC64FC" w:rsidRPr="00E2599A" w:rsidRDefault="00FC64FC" w:rsidP="00FC64FC">
      <w:pPr>
        <w:jc w:val="center"/>
        <w:rPr>
          <w:sz w:val="18"/>
          <w:szCs w:val="18"/>
        </w:rPr>
      </w:pPr>
      <w:r>
        <w:rPr>
          <w:sz w:val="18"/>
          <w:szCs w:val="18"/>
        </w:rPr>
        <w:t xml:space="preserve">** </w:t>
      </w:r>
      <w:proofErr w:type="spellStart"/>
      <w:r w:rsidRPr="00E2599A">
        <w:rPr>
          <w:sz w:val="18"/>
          <w:szCs w:val="18"/>
        </w:rPr>
        <w:t>Departement</w:t>
      </w:r>
      <w:proofErr w:type="spellEnd"/>
      <w:r w:rsidRPr="00E2599A">
        <w:rPr>
          <w:sz w:val="18"/>
          <w:szCs w:val="18"/>
        </w:rPr>
        <w:t xml:space="preserve"> of </w:t>
      </w:r>
      <w:r>
        <w:rPr>
          <w:sz w:val="18"/>
          <w:szCs w:val="18"/>
        </w:rPr>
        <w:t xml:space="preserve">Electrical Engineering, Ahmad </w:t>
      </w:r>
      <w:proofErr w:type="spellStart"/>
      <w:r>
        <w:rPr>
          <w:sz w:val="18"/>
          <w:szCs w:val="18"/>
        </w:rPr>
        <w:t>Dahlan</w:t>
      </w:r>
      <w:proofErr w:type="spellEnd"/>
      <w:r>
        <w:rPr>
          <w:sz w:val="18"/>
          <w:szCs w:val="18"/>
        </w:rPr>
        <w:t xml:space="preserve"> University (9 </w:t>
      </w:r>
      <w:proofErr w:type="spellStart"/>
      <w:r>
        <w:rPr>
          <w:sz w:val="18"/>
          <w:szCs w:val="18"/>
        </w:rPr>
        <w:t>pt</w:t>
      </w:r>
      <w:proofErr w:type="spellEnd"/>
      <w:r>
        <w:rPr>
          <w:sz w:val="18"/>
          <w:szCs w:val="18"/>
        </w:rPr>
        <w:t>)</w:t>
      </w:r>
    </w:p>
    <w:p w14:paraId="70898950" w14:textId="77777777" w:rsidR="00250A66" w:rsidRPr="003D5B84" w:rsidRDefault="00250A66" w:rsidP="00904D6D">
      <w:pPr>
        <w:jc w:val="center"/>
        <w:rPr>
          <w:b/>
          <w:bCs/>
        </w:rPr>
      </w:pPr>
    </w:p>
    <w:p w14:paraId="6765ADCF" w14:textId="77777777" w:rsidR="00904D6D" w:rsidRPr="00E2599A" w:rsidRDefault="00904D6D" w:rsidP="00E2599A">
      <w:pPr>
        <w:jc w:val="center"/>
        <w:rPr>
          <w:sz w:val="18"/>
          <w:szCs w:val="18"/>
        </w:rPr>
      </w:pPr>
    </w:p>
    <w:tbl>
      <w:tblPr>
        <w:tblStyle w:val="TableGrid"/>
        <w:tblW w:w="8897" w:type="dxa"/>
        <w:tblLook w:val="04A0" w:firstRow="1" w:lastRow="0" w:firstColumn="1" w:lastColumn="0" w:noHBand="0" w:noVBand="1"/>
      </w:tblPr>
      <w:tblGrid>
        <w:gridCol w:w="2802"/>
        <w:gridCol w:w="283"/>
        <w:gridCol w:w="5812"/>
      </w:tblGrid>
      <w:tr w:rsidR="006B027E" w14:paraId="3B2438E2" w14:textId="77777777" w:rsidTr="00004CA9">
        <w:tc>
          <w:tcPr>
            <w:tcW w:w="2802" w:type="dxa"/>
            <w:tcBorders>
              <w:top w:val="double" w:sz="4" w:space="0" w:color="auto"/>
              <w:left w:val="nil"/>
              <w:bottom w:val="single" w:sz="4" w:space="0" w:color="auto"/>
              <w:right w:val="nil"/>
            </w:tcBorders>
          </w:tcPr>
          <w:p w14:paraId="42C9BFD5"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50D11BDB"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0126735C"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2049A69B" w14:textId="77777777" w:rsidTr="00004CA9">
        <w:trPr>
          <w:trHeight w:val="1268"/>
        </w:trPr>
        <w:tc>
          <w:tcPr>
            <w:tcW w:w="2802" w:type="dxa"/>
            <w:tcBorders>
              <w:top w:val="single" w:sz="4" w:space="0" w:color="auto"/>
              <w:left w:val="nil"/>
              <w:bottom w:val="single" w:sz="4" w:space="0" w:color="auto"/>
              <w:right w:val="nil"/>
            </w:tcBorders>
          </w:tcPr>
          <w:p w14:paraId="77A7133C" w14:textId="77777777" w:rsidR="00941203" w:rsidRDefault="00941203" w:rsidP="00957C11">
            <w:pPr>
              <w:jc w:val="both"/>
            </w:pPr>
          </w:p>
          <w:p w14:paraId="5F99E7FF" w14:textId="77777777" w:rsidR="00941203" w:rsidRPr="00957C11" w:rsidRDefault="00941203" w:rsidP="00941203">
            <w:pPr>
              <w:jc w:val="both"/>
            </w:pPr>
          </w:p>
        </w:tc>
        <w:tc>
          <w:tcPr>
            <w:tcW w:w="283" w:type="dxa"/>
            <w:vMerge w:val="restart"/>
            <w:tcBorders>
              <w:top w:val="nil"/>
              <w:left w:val="nil"/>
              <w:bottom w:val="nil"/>
              <w:right w:val="nil"/>
            </w:tcBorders>
          </w:tcPr>
          <w:p w14:paraId="2E65FD9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19BDC560" w14:textId="77777777"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14:paraId="053A7EDF" w14:textId="77777777" w:rsidTr="00004CA9">
        <w:trPr>
          <w:trHeight w:val="1231"/>
        </w:trPr>
        <w:tc>
          <w:tcPr>
            <w:tcW w:w="2802" w:type="dxa"/>
            <w:vMerge w:val="restart"/>
            <w:tcBorders>
              <w:top w:val="single" w:sz="4" w:space="0" w:color="auto"/>
              <w:left w:val="nil"/>
              <w:bottom w:val="nil"/>
              <w:right w:val="nil"/>
            </w:tcBorders>
          </w:tcPr>
          <w:p w14:paraId="44893AA9" w14:textId="77777777" w:rsidR="00941203" w:rsidRPr="007F286F" w:rsidRDefault="00941203" w:rsidP="00941203">
            <w:pPr>
              <w:spacing w:before="120" w:after="120"/>
              <w:jc w:val="both"/>
              <w:rPr>
                <w:b/>
                <w:i/>
              </w:rPr>
            </w:pPr>
            <w:r w:rsidRPr="007F286F">
              <w:rPr>
                <w:b/>
                <w:i/>
              </w:rPr>
              <w:t>Keyword:</w:t>
            </w:r>
          </w:p>
          <w:p w14:paraId="5F9C41A1" w14:textId="77777777" w:rsidR="00941203" w:rsidRDefault="00941203" w:rsidP="00941203">
            <w:pPr>
              <w:jc w:val="both"/>
            </w:pPr>
            <w:r>
              <w:t>First keyword</w:t>
            </w:r>
          </w:p>
          <w:p w14:paraId="088EAE56" w14:textId="77777777" w:rsidR="00941203" w:rsidRDefault="00941203" w:rsidP="00941203">
            <w:pPr>
              <w:jc w:val="both"/>
            </w:pPr>
            <w:r>
              <w:t>Second keyword</w:t>
            </w:r>
          </w:p>
          <w:p w14:paraId="64C2BB7C" w14:textId="77777777" w:rsidR="00941203" w:rsidRDefault="00941203" w:rsidP="00941203">
            <w:pPr>
              <w:jc w:val="both"/>
            </w:pPr>
            <w:r>
              <w:t>Third keyword</w:t>
            </w:r>
          </w:p>
          <w:p w14:paraId="1D9F5E43" w14:textId="77777777" w:rsidR="00941203" w:rsidRDefault="00941203" w:rsidP="00941203">
            <w:pPr>
              <w:jc w:val="both"/>
            </w:pPr>
            <w:r>
              <w:t>Fourth keyword</w:t>
            </w:r>
          </w:p>
          <w:p w14:paraId="05EFFE7E"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6302EC8E" w14:textId="77777777" w:rsidR="00941203" w:rsidRDefault="00941203" w:rsidP="00957C11">
            <w:pPr>
              <w:spacing w:before="120"/>
              <w:jc w:val="both"/>
            </w:pPr>
          </w:p>
        </w:tc>
        <w:tc>
          <w:tcPr>
            <w:tcW w:w="5812" w:type="dxa"/>
            <w:vMerge/>
            <w:tcBorders>
              <w:top w:val="nil"/>
              <w:left w:val="nil"/>
              <w:bottom w:val="nil"/>
              <w:right w:val="nil"/>
            </w:tcBorders>
          </w:tcPr>
          <w:p w14:paraId="0239FA0D" w14:textId="77777777" w:rsidR="00941203" w:rsidRPr="00957C11" w:rsidRDefault="00941203" w:rsidP="00957C11">
            <w:pPr>
              <w:spacing w:before="120"/>
              <w:jc w:val="both"/>
              <w:rPr>
                <w:iCs/>
                <w:color w:val="000000"/>
                <w:sz w:val="18"/>
                <w:szCs w:val="18"/>
              </w:rPr>
            </w:pPr>
          </w:p>
        </w:tc>
      </w:tr>
      <w:tr w:rsidR="00941203" w14:paraId="51E0605B" w14:textId="77777777" w:rsidTr="00004CA9">
        <w:trPr>
          <w:trHeight w:val="70"/>
        </w:trPr>
        <w:tc>
          <w:tcPr>
            <w:tcW w:w="2802" w:type="dxa"/>
            <w:vMerge/>
            <w:tcBorders>
              <w:top w:val="nil"/>
              <w:left w:val="nil"/>
              <w:bottom w:val="nil"/>
              <w:right w:val="nil"/>
            </w:tcBorders>
          </w:tcPr>
          <w:p w14:paraId="3021E2B1"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1F027B2F" w14:textId="77777777" w:rsidR="00941203" w:rsidRDefault="00941203" w:rsidP="00957C11">
            <w:pPr>
              <w:spacing w:before="120"/>
              <w:jc w:val="both"/>
            </w:pPr>
          </w:p>
        </w:tc>
        <w:tc>
          <w:tcPr>
            <w:tcW w:w="5812" w:type="dxa"/>
            <w:tcBorders>
              <w:top w:val="nil"/>
              <w:left w:val="nil"/>
              <w:bottom w:val="nil"/>
              <w:right w:val="nil"/>
            </w:tcBorders>
          </w:tcPr>
          <w:p w14:paraId="3D3C6AF7" w14:textId="77777777" w:rsidR="00941203" w:rsidRPr="00941203" w:rsidRDefault="00941203" w:rsidP="006B027E">
            <w:pPr>
              <w:spacing w:before="120" w:after="120"/>
              <w:jc w:val="right"/>
              <w:rPr>
                <w:i/>
                <w:iCs/>
                <w:color w:val="000000"/>
                <w:sz w:val="18"/>
                <w:szCs w:val="18"/>
              </w:rPr>
            </w:pPr>
          </w:p>
        </w:tc>
      </w:tr>
      <w:tr w:rsidR="007F286F" w14:paraId="735E486C" w14:textId="77777777" w:rsidTr="00004CA9">
        <w:tc>
          <w:tcPr>
            <w:tcW w:w="8897" w:type="dxa"/>
            <w:gridSpan w:val="3"/>
            <w:tcBorders>
              <w:top w:val="nil"/>
              <w:left w:val="nil"/>
              <w:bottom w:val="double" w:sz="4" w:space="0" w:color="auto"/>
              <w:right w:val="nil"/>
            </w:tcBorders>
          </w:tcPr>
          <w:p w14:paraId="27DD6451" w14:textId="77777777" w:rsidR="00941203" w:rsidRPr="00957C11" w:rsidRDefault="00941203" w:rsidP="006B027E">
            <w:pPr>
              <w:spacing w:after="120"/>
              <w:rPr>
                <w:color w:val="000000"/>
                <w:sz w:val="18"/>
                <w:szCs w:val="18"/>
              </w:rPr>
            </w:pPr>
          </w:p>
        </w:tc>
      </w:tr>
    </w:tbl>
    <w:p w14:paraId="030D3EA4" w14:textId="77777777" w:rsidR="00957C11" w:rsidRDefault="00957C11" w:rsidP="00957C11">
      <w:pPr>
        <w:jc w:val="both"/>
      </w:pPr>
    </w:p>
    <w:p w14:paraId="2E28C02B" w14:textId="77777777" w:rsidR="00C07BEF" w:rsidRPr="00957C11" w:rsidRDefault="00C07BEF" w:rsidP="00957C11">
      <w:pPr>
        <w:jc w:val="both"/>
      </w:pPr>
    </w:p>
    <w:p w14:paraId="6C60FA0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5F63D4AC" w14:textId="77777777" w:rsidR="00C311E4" w:rsidRPr="008705DE" w:rsidRDefault="00C311E4" w:rsidP="00C311E4">
      <w:pPr>
        <w:ind w:firstLine="720"/>
        <w:jc w:val="both"/>
        <w:rPr>
          <w:lang w:val="en-MY"/>
        </w:rPr>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single space, </w:t>
      </w:r>
      <w:r w:rsidR="00BC06CF">
        <w:t>Time New Roman</w:t>
      </w:r>
      <w:r w:rsidRPr="003D5B84">
        <w:rPr>
          <w:lang w:val="id-ID"/>
        </w:rPr>
        <w:t xml:space="preserve"> 10pt and maximum </w:t>
      </w:r>
      <w:r w:rsidR="008705DE">
        <w:rPr>
          <w:lang w:val="en-MY"/>
        </w:rPr>
        <w:t>7</w:t>
      </w:r>
      <w:r w:rsidRPr="003D5B84">
        <w:rPr>
          <w:lang w:val="id-ID"/>
        </w:rPr>
        <w:t xml:space="preserve"> pages</w:t>
      </w:r>
      <w:r w:rsidR="008705DE">
        <w:rPr>
          <w:lang w:val="en-MY"/>
        </w:rPr>
        <w:t>.</w:t>
      </w:r>
    </w:p>
    <w:p w14:paraId="13E2C24C" w14:textId="77777777"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14:paraId="7D44A217" w14:textId="77777777"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Organization and citation of the bibliography are made in Vancouver style in sign [1], [2]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1. Introduction</w:t>
      </w:r>
      <w:r w:rsidR="00A01765">
        <w:t xml:space="preserve"> </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14:paraId="4D0B4D4E" w14:textId="77777777" w:rsidR="00D3478B" w:rsidRPr="003D5B84" w:rsidRDefault="00D3478B" w:rsidP="00D3478B">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14:paraId="45A19A67" w14:textId="77777777" w:rsidR="00904D6D" w:rsidRPr="003D5B84" w:rsidRDefault="00904D6D" w:rsidP="0010046E">
      <w:pPr>
        <w:jc w:val="both"/>
      </w:pPr>
    </w:p>
    <w:p w14:paraId="63AD3EED" w14:textId="77777777" w:rsidR="0010046E" w:rsidRPr="003D5B84" w:rsidRDefault="0010046E" w:rsidP="0010046E">
      <w:pPr>
        <w:jc w:val="both"/>
      </w:pPr>
    </w:p>
    <w:p w14:paraId="0853FE51"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14:paraId="19501257" w14:textId="77777777"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B07DF0">
        <w:t xml:space="preserve"> [1]-</w:t>
      </w:r>
      <w:r w:rsidR="000106D0" w:rsidRPr="003D5B84">
        <w:t>[3]</w:t>
      </w:r>
      <w:r w:rsidRPr="003D5B84">
        <w:rPr>
          <w:lang w:val="id-ID"/>
        </w:rPr>
        <w:t>. The description of the course of research should be supported references, so the explanation can be accepted scientifically</w:t>
      </w:r>
      <w:r w:rsidR="000106D0" w:rsidRPr="003D5B84">
        <w:t xml:space="preserve"> [2], [4]</w:t>
      </w:r>
      <w:r w:rsidRPr="003D5B84">
        <w:rPr>
          <w:lang w:val="id-ID"/>
        </w:rPr>
        <w:t>.</w:t>
      </w:r>
    </w:p>
    <w:p w14:paraId="2FDC4DD3" w14:textId="77777777" w:rsidR="00904D6D" w:rsidRPr="003D5B84" w:rsidRDefault="00A51892" w:rsidP="00A51892">
      <w:pPr>
        <w:ind w:firstLine="720"/>
        <w:jc w:val="both"/>
        <w:rPr>
          <w:lang w:val="id-ID"/>
        </w:rPr>
      </w:pPr>
      <w:r w:rsidRPr="003D5B84">
        <w:rPr>
          <w:lang w:val="id-ID"/>
        </w:rPr>
        <w:t>Tables and Figures are presented center, as shown below and cited in the manuscript.</w:t>
      </w:r>
      <w:r w:rsidR="00904D6D" w:rsidRPr="003D5B84">
        <w:rPr>
          <w:lang w:val="id-ID"/>
        </w:rPr>
        <w:t xml:space="preserve"> </w:t>
      </w:r>
    </w:p>
    <w:p w14:paraId="31A276AA" w14:textId="77777777" w:rsidR="000E0E3C" w:rsidRDefault="000E0E3C" w:rsidP="00904D6D">
      <w:pPr>
        <w:jc w:val="center"/>
      </w:pPr>
    </w:p>
    <w:p w14:paraId="40AF1786" w14:textId="77777777" w:rsidR="00B07DF0" w:rsidRPr="003D5B84" w:rsidRDefault="00B07DF0" w:rsidP="00B07DF0">
      <w:pPr>
        <w:jc w:val="center"/>
        <w:rPr>
          <w:lang w:val="id-ID"/>
        </w:rPr>
      </w:pPr>
    </w:p>
    <w:p w14:paraId="18263943" w14:textId="77777777" w:rsidR="00B07DF0" w:rsidRPr="003D5B84" w:rsidRDefault="00B07DF0" w:rsidP="00B07DF0">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3D5B84" w14:paraId="0BF44836" w14:textId="77777777" w:rsidTr="00923121">
        <w:trPr>
          <w:jc w:val="center"/>
        </w:trPr>
        <w:tc>
          <w:tcPr>
            <w:tcW w:w="1124" w:type="dxa"/>
            <w:tcBorders>
              <w:top w:val="single" w:sz="4" w:space="0" w:color="auto"/>
              <w:bottom w:val="single" w:sz="4" w:space="0" w:color="auto"/>
            </w:tcBorders>
          </w:tcPr>
          <w:p w14:paraId="0D6F810E" w14:textId="77777777"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09B6B508" w14:textId="77777777"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414B9733" w14:textId="77777777"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14:paraId="6FA56F03" w14:textId="77777777" w:rsidTr="00923121">
        <w:trPr>
          <w:jc w:val="center"/>
        </w:trPr>
        <w:tc>
          <w:tcPr>
            <w:tcW w:w="1124" w:type="dxa"/>
            <w:tcBorders>
              <w:top w:val="single" w:sz="4" w:space="0" w:color="auto"/>
            </w:tcBorders>
          </w:tcPr>
          <w:p w14:paraId="3582FA70" w14:textId="77777777"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14:paraId="7CCE64B7" w14:textId="77777777"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14:paraId="14FAAC01" w14:textId="77777777" w:rsidR="00B07DF0" w:rsidRPr="003D5B84" w:rsidRDefault="00B07DF0" w:rsidP="00923121">
            <w:pPr>
              <w:ind w:right="280"/>
              <w:jc w:val="right"/>
              <w:rPr>
                <w:sz w:val="16"/>
                <w:szCs w:val="16"/>
              </w:rPr>
            </w:pPr>
            <w:r w:rsidRPr="003D5B84">
              <w:rPr>
                <w:sz w:val="16"/>
                <w:szCs w:val="16"/>
              </w:rPr>
              <w:t>8.6</w:t>
            </w:r>
          </w:p>
        </w:tc>
      </w:tr>
      <w:tr w:rsidR="00B07DF0" w:rsidRPr="003D5B84" w14:paraId="29E063FE" w14:textId="77777777" w:rsidTr="00923121">
        <w:trPr>
          <w:jc w:val="center"/>
        </w:trPr>
        <w:tc>
          <w:tcPr>
            <w:tcW w:w="1124" w:type="dxa"/>
          </w:tcPr>
          <w:p w14:paraId="38A0BF53" w14:textId="77777777" w:rsidR="00B07DF0" w:rsidRPr="003D5B84" w:rsidRDefault="00B07DF0" w:rsidP="00923121">
            <w:pPr>
              <w:jc w:val="center"/>
              <w:rPr>
                <w:sz w:val="16"/>
                <w:szCs w:val="16"/>
              </w:rPr>
            </w:pPr>
            <w:r w:rsidRPr="003D5B84">
              <w:rPr>
                <w:sz w:val="16"/>
                <w:szCs w:val="16"/>
              </w:rPr>
              <w:t>y</w:t>
            </w:r>
          </w:p>
        </w:tc>
        <w:tc>
          <w:tcPr>
            <w:tcW w:w="1358" w:type="dxa"/>
          </w:tcPr>
          <w:p w14:paraId="09D8A919" w14:textId="77777777" w:rsidR="00B07DF0" w:rsidRPr="003D5B84" w:rsidRDefault="00B07DF0" w:rsidP="00923121">
            <w:pPr>
              <w:jc w:val="center"/>
              <w:rPr>
                <w:sz w:val="16"/>
                <w:szCs w:val="16"/>
              </w:rPr>
            </w:pPr>
            <w:r w:rsidRPr="003D5B84">
              <w:rPr>
                <w:sz w:val="16"/>
                <w:szCs w:val="16"/>
              </w:rPr>
              <w:t>15</w:t>
            </w:r>
          </w:p>
        </w:tc>
        <w:tc>
          <w:tcPr>
            <w:tcW w:w="1350" w:type="dxa"/>
          </w:tcPr>
          <w:p w14:paraId="57DBE4AB" w14:textId="77777777" w:rsidR="00B07DF0" w:rsidRPr="003D5B84" w:rsidRDefault="00B07DF0" w:rsidP="00923121">
            <w:pPr>
              <w:ind w:right="280"/>
              <w:jc w:val="right"/>
              <w:rPr>
                <w:sz w:val="16"/>
                <w:szCs w:val="16"/>
              </w:rPr>
            </w:pPr>
            <w:r w:rsidRPr="003D5B84">
              <w:rPr>
                <w:sz w:val="16"/>
                <w:szCs w:val="16"/>
              </w:rPr>
              <w:t>12.4</w:t>
            </w:r>
          </w:p>
        </w:tc>
      </w:tr>
      <w:tr w:rsidR="00B07DF0" w:rsidRPr="003D5B84" w14:paraId="7649452A" w14:textId="77777777" w:rsidTr="00923121">
        <w:trPr>
          <w:jc w:val="center"/>
        </w:trPr>
        <w:tc>
          <w:tcPr>
            <w:tcW w:w="1124" w:type="dxa"/>
            <w:tcBorders>
              <w:bottom w:val="single" w:sz="4" w:space="0" w:color="auto"/>
            </w:tcBorders>
          </w:tcPr>
          <w:p w14:paraId="2068C205" w14:textId="77777777"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14:paraId="6DE7FCE0" w14:textId="77777777"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14:paraId="77DD0D04" w14:textId="77777777" w:rsidR="00B07DF0" w:rsidRPr="003D5B84" w:rsidRDefault="00B07DF0" w:rsidP="00923121">
            <w:pPr>
              <w:ind w:right="280"/>
              <w:jc w:val="right"/>
              <w:rPr>
                <w:sz w:val="16"/>
                <w:szCs w:val="16"/>
              </w:rPr>
            </w:pPr>
            <w:r w:rsidRPr="003D5B84">
              <w:rPr>
                <w:sz w:val="16"/>
                <w:szCs w:val="16"/>
              </w:rPr>
              <w:t>15.3</w:t>
            </w:r>
          </w:p>
        </w:tc>
      </w:tr>
    </w:tbl>
    <w:p w14:paraId="73EF600E" w14:textId="77777777" w:rsidR="008168B9" w:rsidRDefault="008168B9" w:rsidP="0088233C">
      <w:pPr>
        <w:rPr>
          <w:b/>
          <w:bCs/>
        </w:rPr>
      </w:pPr>
    </w:p>
    <w:p w14:paraId="4144E668" w14:textId="77777777" w:rsidR="0088233C" w:rsidRPr="003D5B84" w:rsidRDefault="0088233C" w:rsidP="0088233C">
      <w:pPr>
        <w:jc w:val="center"/>
        <w:rPr>
          <w:noProof/>
          <w:lang w:val="id-ID"/>
        </w:rPr>
      </w:pPr>
      <w:r w:rsidRPr="003D5B84">
        <w:object w:dxaOrig="5464" w:dyaOrig="4556" w14:anchorId="2ACEF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158pt" o:ole="">
            <v:imagedata r:id="rId8" o:title=""/>
          </v:shape>
          <o:OLEObject Type="Embed" ProgID="Visio.Drawing.11" ShapeID="_x0000_i1025" DrawAspect="Content" ObjectID="_1584993793" r:id="rId9"/>
        </w:object>
      </w:r>
    </w:p>
    <w:p w14:paraId="0B47FE39" w14:textId="77777777" w:rsidR="0088233C" w:rsidRPr="003D5B84" w:rsidRDefault="0088233C" w:rsidP="0088233C">
      <w:pPr>
        <w:jc w:val="center"/>
        <w:rPr>
          <w:sz w:val="12"/>
          <w:lang w:val="id-ID"/>
        </w:rPr>
      </w:pPr>
    </w:p>
    <w:p w14:paraId="63F08D66" w14:textId="77777777" w:rsidR="0088233C" w:rsidRPr="003D5B84" w:rsidRDefault="0088233C" w:rsidP="0088233C">
      <w:pPr>
        <w:jc w:val="center"/>
        <w:rPr>
          <w:b/>
          <w:bCs/>
        </w:rPr>
      </w:pPr>
      <w:r w:rsidRPr="003D5B84">
        <w:rPr>
          <w:lang w:val="id-ID"/>
        </w:rPr>
        <w:t xml:space="preserve">Figure 1. </w:t>
      </w:r>
      <w:r w:rsidRPr="003D5B84">
        <w:t>Effects of selecting different switching under dynamic condition</w:t>
      </w:r>
    </w:p>
    <w:p w14:paraId="1E6D60D7" w14:textId="77777777" w:rsidR="0088233C" w:rsidRDefault="0088233C" w:rsidP="00904D6D">
      <w:pPr>
        <w:rPr>
          <w:b/>
          <w:bCs/>
        </w:rPr>
      </w:pPr>
    </w:p>
    <w:p w14:paraId="6528E953" w14:textId="77777777" w:rsidR="00B07DF0" w:rsidRPr="003D5B84" w:rsidRDefault="00B07DF0" w:rsidP="00904D6D">
      <w:pPr>
        <w:rPr>
          <w:b/>
          <w:bCs/>
        </w:rPr>
      </w:pPr>
    </w:p>
    <w:p w14:paraId="6D8C1175"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14:paraId="31869C75" w14:textId="77777777"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14:paraId="142CFE29" w14:textId="77777777" w:rsidR="000F279B" w:rsidRPr="003D5B84" w:rsidRDefault="000F279B" w:rsidP="00904D6D">
      <w:pPr>
        <w:rPr>
          <w:b/>
          <w:bCs/>
          <w:lang w:val="id-ID"/>
        </w:rPr>
      </w:pPr>
    </w:p>
    <w:p w14:paraId="1D1F3394" w14:textId="77777777"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14:paraId="510A6F95" w14:textId="77777777" w:rsidR="000F279B" w:rsidRPr="003D5B84" w:rsidRDefault="00EE4290" w:rsidP="000F279B">
      <w:pPr>
        <w:ind w:firstLine="720"/>
        <w:jc w:val="both"/>
        <w:rPr>
          <w:bCs/>
          <w:lang w:val="id-ID"/>
        </w:rPr>
      </w:pPr>
      <w:r w:rsidRPr="003D5B84">
        <w:rPr>
          <w:bCs/>
          <w:lang w:val="id-ID"/>
        </w:rPr>
        <w:t>xx</w:t>
      </w:r>
    </w:p>
    <w:p w14:paraId="18679786" w14:textId="77777777" w:rsidR="000F279B" w:rsidRPr="003D5B84" w:rsidRDefault="000F279B" w:rsidP="00904D6D">
      <w:pPr>
        <w:rPr>
          <w:b/>
          <w:bCs/>
          <w:lang w:val="id-ID"/>
        </w:rPr>
      </w:pPr>
    </w:p>
    <w:p w14:paraId="592CB4D6" w14:textId="77777777"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14:paraId="232268AF" w14:textId="77777777"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14:paraId="7A16CD79" w14:textId="77777777" w:rsidR="000F279B" w:rsidRPr="003D5B84" w:rsidRDefault="000F279B" w:rsidP="000F279B">
      <w:pPr>
        <w:ind w:firstLine="720"/>
        <w:jc w:val="both"/>
        <w:rPr>
          <w:bCs/>
          <w:lang w:val="id-ID"/>
        </w:rPr>
      </w:pPr>
    </w:p>
    <w:p w14:paraId="57D59B3C" w14:textId="77777777" w:rsidR="002622CD" w:rsidRPr="003D5B84" w:rsidRDefault="002622CD" w:rsidP="00904D6D">
      <w:pPr>
        <w:rPr>
          <w:b/>
          <w:bCs/>
          <w:lang w:val="id-ID"/>
        </w:rPr>
      </w:pPr>
    </w:p>
    <w:p w14:paraId="38B12570"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14:paraId="7EF60EF4" w14:textId="77777777"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40A89B9B" w14:textId="77777777" w:rsidR="0088233C" w:rsidRDefault="0088233C" w:rsidP="00904D6D">
      <w:pPr>
        <w:rPr>
          <w:b/>
          <w:bCs/>
        </w:rPr>
      </w:pPr>
    </w:p>
    <w:p w14:paraId="1F66519E" w14:textId="77777777" w:rsidR="0088233C" w:rsidRDefault="0088233C" w:rsidP="00904D6D">
      <w:pPr>
        <w:rPr>
          <w:b/>
          <w:bCs/>
        </w:rPr>
      </w:pPr>
    </w:p>
    <w:p w14:paraId="3355D8BD" w14:textId="77777777"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14:paraId="7F68A94B" w14:textId="77777777" w:rsidR="00EE7C89" w:rsidRPr="00EE7C89" w:rsidRDefault="00EE7C89" w:rsidP="00EE7C89">
      <w:pPr>
        <w:ind w:firstLine="720"/>
        <w:jc w:val="both"/>
        <w:rPr>
          <w:b/>
          <w:bCs/>
        </w:rPr>
      </w:pPr>
      <w:r>
        <w:t>Xx xxx</w:t>
      </w:r>
    </w:p>
    <w:p w14:paraId="6D338BE4" w14:textId="77777777" w:rsidR="00EE7C89" w:rsidRDefault="00EE7C89" w:rsidP="00904D6D">
      <w:pPr>
        <w:rPr>
          <w:b/>
          <w:bCs/>
        </w:rPr>
      </w:pPr>
    </w:p>
    <w:p w14:paraId="6D8AAE86" w14:textId="77777777" w:rsidR="00EA127F" w:rsidRPr="00EE7C89" w:rsidRDefault="00EA127F" w:rsidP="00904D6D">
      <w:pPr>
        <w:rPr>
          <w:b/>
          <w:bCs/>
        </w:rPr>
      </w:pPr>
    </w:p>
    <w:p w14:paraId="7C563EE4" w14:textId="77777777"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14:paraId="13B7A68B" w14:textId="77777777"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Vancouver style</w:t>
      </w:r>
      <w:r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pt)</w:t>
      </w:r>
      <w:r w:rsidR="00080CCD" w:rsidRPr="002F3D30">
        <w:rPr>
          <w:color w:val="000000"/>
          <w:sz w:val="18"/>
          <w:szCs w:val="18"/>
        </w:rPr>
        <w:t>:</w:t>
      </w:r>
    </w:p>
    <w:p w14:paraId="077CE3C3"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X. S. Li</w:t>
      </w:r>
      <w:r w:rsidRPr="002F3D30">
        <w:rPr>
          <w:i/>
          <w:noProof/>
          <w:sz w:val="18"/>
          <w:szCs w:val="18"/>
        </w:rPr>
        <w:t>, et al.</w:t>
      </w:r>
      <w:r w:rsidRPr="002F3D30">
        <w:rPr>
          <w:noProof/>
          <w:sz w:val="18"/>
          <w:szCs w:val="18"/>
        </w:rPr>
        <w:t xml:space="preserve">, "Analysis and Simplification of Three-Dimensional Space Vector PWM for Three-Phase Four-Leg Inverters," </w:t>
      </w:r>
      <w:r w:rsidRPr="002F3D30">
        <w:rPr>
          <w:i/>
          <w:noProof/>
          <w:sz w:val="18"/>
          <w:szCs w:val="18"/>
        </w:rPr>
        <w:t xml:space="preserve">IEEE Transactions on Industrial Electronics, </w:t>
      </w:r>
      <w:r w:rsidRPr="002F3D30">
        <w:rPr>
          <w:noProof/>
          <w:sz w:val="18"/>
          <w:szCs w:val="18"/>
        </w:rPr>
        <w:t>vol. 58, pp. 450-464, Feb 2011.</w:t>
      </w:r>
    </w:p>
    <w:p w14:paraId="5D3A6B55"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 xml:space="preserve">R. Arulmozhiyal and K. Baskaran, "Implementation of a Fuzzy PI Controller for Speed Control of Induction Motors Using FPGA," </w:t>
      </w:r>
      <w:r w:rsidRPr="002F3D30">
        <w:rPr>
          <w:i/>
          <w:noProof/>
          <w:sz w:val="18"/>
          <w:szCs w:val="18"/>
        </w:rPr>
        <w:t xml:space="preserve">Journal of Power Electronics, </w:t>
      </w:r>
      <w:r w:rsidRPr="002F3D30">
        <w:rPr>
          <w:noProof/>
          <w:sz w:val="18"/>
          <w:szCs w:val="18"/>
        </w:rPr>
        <w:t>vol. 10, pp. 65-71, 2010.</w:t>
      </w:r>
    </w:p>
    <w:p w14:paraId="25347E43"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xml:space="preserve">, "Common Mode Circulating Current Control of Interleaved Three-Phase Two-Level Voltage-Source Converters with Discontinuous Space-Vector Modulation," </w:t>
      </w:r>
      <w:r w:rsidRPr="002F3D30">
        <w:rPr>
          <w:i/>
          <w:noProof/>
          <w:sz w:val="18"/>
          <w:szCs w:val="18"/>
        </w:rPr>
        <w:t xml:space="preserve">2009 IEEE Energy Conversion Congress and Exposition, Vols 1-6, </w:t>
      </w:r>
      <w:r w:rsidRPr="002F3D30">
        <w:rPr>
          <w:noProof/>
          <w:sz w:val="18"/>
          <w:szCs w:val="18"/>
        </w:rPr>
        <w:t>pp. 3906-3912, 2009.</w:t>
      </w:r>
    </w:p>
    <w:p w14:paraId="69DC96C5"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14:paraId="4E90F9E1" w14:textId="77777777" w:rsidR="00231A19" w:rsidRDefault="00231A19" w:rsidP="00231A19">
      <w:pPr>
        <w:jc w:val="both"/>
        <w:rPr>
          <w:color w:val="000000"/>
          <w:sz w:val="18"/>
          <w:szCs w:val="18"/>
        </w:rPr>
      </w:pPr>
    </w:p>
    <w:sectPr w:rsidR="00231A19" w:rsidSect="00957C11">
      <w:headerReference w:type="even" r:id="rId10"/>
      <w:headerReference w:type="default" r:id="rId11"/>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D36BC" w14:textId="77777777" w:rsidR="00BD7466" w:rsidRDefault="00BD7466">
      <w:r>
        <w:separator/>
      </w:r>
    </w:p>
  </w:endnote>
  <w:endnote w:type="continuationSeparator" w:id="0">
    <w:p w14:paraId="6F2EA445" w14:textId="77777777" w:rsidR="00BD7466" w:rsidRDefault="00BD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BatangChe">
    <w:panose1 w:val="02030609000101010101"/>
    <w:charset w:val="81"/>
    <w:family w:val="auto"/>
    <w:pitch w:val="variable"/>
    <w:sig w:usb0="B00002AF" w:usb1="69D77CFB" w:usb2="00000030" w:usb3="00000000" w:csb0="0008009F" w:csb1="00000000"/>
  </w:font>
  <w:font w:name="Batang">
    <w:panose1 w:val="02030600000101010101"/>
    <w:charset w:val="81"/>
    <w:family w:val="auto"/>
    <w:pitch w:val="variable"/>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A74D" w14:textId="77777777" w:rsidR="00BD7466" w:rsidRDefault="00BD7466">
      <w:r>
        <w:separator/>
      </w:r>
    </w:p>
  </w:footnote>
  <w:footnote w:type="continuationSeparator" w:id="0">
    <w:p w14:paraId="0782C56B" w14:textId="77777777" w:rsidR="00BD7466" w:rsidRDefault="00BD7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F0D4" w14:textId="77777777" w:rsidR="00097958" w:rsidRPr="003D5B84" w:rsidRDefault="00004CA9" w:rsidP="00C07BEF">
    <w:pPr>
      <w:pStyle w:val="Header"/>
      <w:tabs>
        <w:tab w:val="clear" w:pos="4320"/>
        <w:tab w:val="clear" w:pos="8640"/>
        <w:tab w:val="right" w:pos="851"/>
        <w:tab w:val="left" w:pos="3405"/>
        <w:tab w:val="right" w:pos="8789"/>
      </w:tabs>
      <w:spacing w:after="240"/>
    </w:pPr>
    <w:r>
      <w:t xml:space="preserve">    </w:t>
    </w:r>
    <w:r w:rsidR="00097958" w:rsidRPr="003D5B84">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89F7" w14:textId="77777777" w:rsidR="00097958" w:rsidRDefault="00097958" w:rsidP="00004CA9">
    <w:pPr>
      <w:pStyle w:val="Header"/>
      <w:pBdr>
        <w:bottom w:val="single" w:sz="4" w:space="1" w:color="auto"/>
      </w:pBdr>
      <w:tabs>
        <w:tab w:val="clear" w:pos="8640"/>
        <w:tab w:val="left" w:pos="0"/>
        <w:tab w:val="left" w:pos="7938"/>
      </w:tabs>
    </w:pPr>
  </w:p>
  <w:p w14:paraId="66AFCDE0" w14:textId="77777777" w:rsidR="00004CA9" w:rsidRPr="003D5B84" w:rsidRDefault="00004CA9" w:rsidP="00004CA9">
    <w:pPr>
      <w:pStyle w:val="Header"/>
      <w:pBdr>
        <w:bottom w:val="single" w:sz="4" w:space="1" w:color="auto"/>
      </w:pBdr>
      <w:tabs>
        <w:tab w:val="clear" w:pos="8640"/>
        <w:tab w:val="left" w:pos="0"/>
        <w:tab w:val="left" w:pos="79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4CA9"/>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806"/>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684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E766A"/>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5800"/>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05DE"/>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2032"/>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AF76E9"/>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D7466"/>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296D"/>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FC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C64FC"/>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36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828F-9F60-D547-8D80-851EC196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Microsoft Office User</cp:lastModifiedBy>
  <cp:revision>2</cp:revision>
  <cp:lastPrinted>2016-07-19T04:27:00Z</cp:lastPrinted>
  <dcterms:created xsi:type="dcterms:W3CDTF">2018-04-11T15:16:00Z</dcterms:created>
  <dcterms:modified xsi:type="dcterms:W3CDTF">2018-04-11T15:16:00Z</dcterms:modified>
</cp:coreProperties>
</file>